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77" w:rsidRDefault="00C75F99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关于做好2017年度民航学院教职工考核工作的通知</w:t>
      </w:r>
    </w:p>
    <w:p w:rsidR="00EA2577" w:rsidRDefault="00EA2577">
      <w:pPr>
        <w:spacing w:line="460" w:lineRule="exact"/>
      </w:pPr>
    </w:p>
    <w:p w:rsidR="00EA2577" w:rsidRDefault="00C75F99">
      <w:pPr>
        <w:spacing w:line="46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各系、办：</w:t>
      </w:r>
    </w:p>
    <w:p w:rsidR="00EA2577" w:rsidRDefault="00C75F99">
      <w:pPr>
        <w:spacing w:line="4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为增强责任意识，规范岗位管理，认真评价教职工的思想作风和工作业绩，根据学校相关文件精神，现就2017年度民航学院教职工考核工作安排通知如下:</w:t>
      </w:r>
    </w:p>
    <w:p w:rsidR="00DB01E2" w:rsidRDefault="00DB01E2">
      <w:pPr>
        <w:spacing w:line="460" w:lineRule="exact"/>
        <w:rPr>
          <w:rFonts w:ascii="华文仿宋" w:eastAsia="华文仿宋" w:hAnsi="华文仿宋"/>
          <w:b/>
          <w:sz w:val="30"/>
          <w:szCs w:val="30"/>
        </w:rPr>
      </w:pPr>
    </w:p>
    <w:p w:rsidR="00EA2577" w:rsidRDefault="00C75F99">
      <w:pPr>
        <w:spacing w:line="460" w:lineRule="exac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一、考核领导小组</w:t>
      </w:r>
      <w:r w:rsidR="00FA799F">
        <w:rPr>
          <w:rFonts w:ascii="华文仿宋" w:eastAsia="华文仿宋" w:hAnsi="华文仿宋" w:hint="eastAsia"/>
          <w:b/>
          <w:sz w:val="30"/>
          <w:szCs w:val="30"/>
        </w:rPr>
        <w:t>及工作组</w:t>
      </w:r>
    </w:p>
    <w:p w:rsidR="00FA799F" w:rsidRDefault="00FA799F">
      <w:pPr>
        <w:spacing w:line="4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1.考核领导小组</w:t>
      </w:r>
    </w:p>
    <w:p w:rsidR="00EA2577" w:rsidRDefault="00C75F99">
      <w:pPr>
        <w:spacing w:line="4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组  长：徐福民、胡明华</w:t>
      </w:r>
    </w:p>
    <w:p w:rsidR="00F74F6E" w:rsidRDefault="00C75F99">
      <w:pPr>
        <w:spacing w:line="4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成  员：</w:t>
      </w:r>
      <w:r w:rsidR="00FA799F">
        <w:rPr>
          <w:rFonts w:ascii="华文仿宋" w:eastAsia="华文仿宋" w:hAnsi="华文仿宋" w:hint="eastAsia"/>
          <w:sz w:val="30"/>
          <w:szCs w:val="30"/>
        </w:rPr>
        <w:t>葛红娟、隋东、高健、丁松滨、</w:t>
      </w:r>
      <w:r w:rsidR="00F74F6E">
        <w:rPr>
          <w:rFonts w:ascii="华文仿宋" w:eastAsia="华文仿宋" w:hAnsi="华文仿宋" w:hint="eastAsia"/>
          <w:sz w:val="30"/>
          <w:szCs w:val="30"/>
        </w:rPr>
        <w:t>李和新</w:t>
      </w:r>
    </w:p>
    <w:p w:rsidR="00FA799F" w:rsidRDefault="00FA799F" w:rsidP="00F74F6E">
      <w:pPr>
        <w:spacing w:line="460" w:lineRule="exact"/>
        <w:ind w:firstLineChars="600" w:firstLine="18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王艳军、王艳</w:t>
      </w:r>
    </w:p>
    <w:p w:rsidR="00FA799F" w:rsidRDefault="00FA799F">
      <w:pPr>
        <w:spacing w:line="4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2.工作组</w:t>
      </w:r>
    </w:p>
    <w:p w:rsidR="00FA799F" w:rsidRDefault="00FA799F">
      <w:pPr>
        <w:spacing w:line="4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组  长：王艳</w:t>
      </w:r>
      <w:bookmarkStart w:id="0" w:name="_GoBack"/>
      <w:bookmarkEnd w:id="0"/>
    </w:p>
    <w:p w:rsidR="00FA799F" w:rsidRDefault="00FA799F">
      <w:pPr>
        <w:spacing w:line="4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成  员：</w:t>
      </w:r>
      <w:r w:rsidR="00C75F99">
        <w:rPr>
          <w:rFonts w:ascii="华文仿宋" w:eastAsia="华文仿宋" w:hAnsi="华文仿宋" w:hint="eastAsia"/>
          <w:sz w:val="30"/>
          <w:szCs w:val="30"/>
        </w:rPr>
        <w:t>田勇、吴薇薇、陈果、司海青</w:t>
      </w:r>
    </w:p>
    <w:p w:rsidR="00EA2577" w:rsidRDefault="00FA799F" w:rsidP="00FA799F">
      <w:pPr>
        <w:spacing w:line="460" w:lineRule="exact"/>
        <w:ind w:firstLineChars="600" w:firstLine="18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傅成成、于晓、鲁悦、陆晓华、侯美丽</w:t>
      </w:r>
    </w:p>
    <w:p w:rsidR="00F74F6E" w:rsidRDefault="00F74F6E">
      <w:pPr>
        <w:spacing w:line="460" w:lineRule="exact"/>
        <w:rPr>
          <w:rFonts w:ascii="华文仿宋" w:eastAsia="华文仿宋" w:hAnsi="华文仿宋"/>
          <w:b/>
          <w:sz w:val="30"/>
          <w:szCs w:val="30"/>
        </w:rPr>
      </w:pPr>
    </w:p>
    <w:p w:rsidR="00EA2577" w:rsidRDefault="00C75F99">
      <w:pPr>
        <w:spacing w:line="460" w:lineRule="exac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二、各系、办评优指标</w:t>
      </w:r>
    </w:p>
    <w:tbl>
      <w:tblPr>
        <w:tblW w:w="5560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58"/>
        <w:gridCol w:w="888"/>
        <w:gridCol w:w="628"/>
        <w:gridCol w:w="758"/>
        <w:gridCol w:w="827"/>
      </w:tblGrid>
      <w:tr w:rsidR="0022354A" w:rsidTr="0022354A">
        <w:trPr>
          <w:trHeight w:val="625"/>
          <w:jc w:val="center"/>
        </w:trPr>
        <w:tc>
          <w:tcPr>
            <w:tcW w:w="1701" w:type="dxa"/>
            <w:shd w:val="clear" w:color="auto" w:fill="auto"/>
          </w:tcPr>
          <w:p w:rsidR="0022354A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758" w:type="dxa"/>
            <w:shd w:val="clear" w:color="auto" w:fill="auto"/>
          </w:tcPr>
          <w:p w:rsidR="0022354A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机关</w:t>
            </w:r>
          </w:p>
        </w:tc>
        <w:tc>
          <w:tcPr>
            <w:tcW w:w="888" w:type="dxa"/>
            <w:shd w:val="clear" w:color="auto" w:fill="auto"/>
          </w:tcPr>
          <w:p w:rsidR="0022354A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空管</w:t>
            </w:r>
          </w:p>
        </w:tc>
        <w:tc>
          <w:tcPr>
            <w:tcW w:w="628" w:type="dxa"/>
            <w:shd w:val="clear" w:color="auto" w:fill="auto"/>
          </w:tcPr>
          <w:p w:rsidR="0022354A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运输</w:t>
            </w:r>
          </w:p>
        </w:tc>
        <w:tc>
          <w:tcPr>
            <w:tcW w:w="758" w:type="dxa"/>
            <w:shd w:val="clear" w:color="auto" w:fill="auto"/>
          </w:tcPr>
          <w:p w:rsidR="0022354A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工程</w:t>
            </w:r>
          </w:p>
        </w:tc>
        <w:tc>
          <w:tcPr>
            <w:tcW w:w="827" w:type="dxa"/>
            <w:shd w:val="clear" w:color="auto" w:fill="auto"/>
          </w:tcPr>
          <w:p w:rsidR="0022354A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飞行</w:t>
            </w:r>
          </w:p>
        </w:tc>
      </w:tr>
      <w:tr w:rsidR="0022354A" w:rsidTr="0022354A">
        <w:trPr>
          <w:trHeight w:val="405"/>
          <w:jc w:val="center"/>
        </w:trPr>
        <w:tc>
          <w:tcPr>
            <w:tcW w:w="1701" w:type="dxa"/>
            <w:shd w:val="clear" w:color="auto" w:fill="auto"/>
          </w:tcPr>
          <w:p w:rsidR="0022354A" w:rsidRPr="00F74F6E" w:rsidRDefault="0022354A" w:rsidP="005355F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人数（17年）</w:t>
            </w:r>
          </w:p>
        </w:tc>
        <w:tc>
          <w:tcPr>
            <w:tcW w:w="758" w:type="dxa"/>
            <w:shd w:val="clear" w:color="auto" w:fill="auto"/>
          </w:tcPr>
          <w:p w:rsidR="0022354A" w:rsidRPr="00F74F6E" w:rsidRDefault="0022354A" w:rsidP="005355F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15</w:t>
            </w:r>
          </w:p>
        </w:tc>
        <w:tc>
          <w:tcPr>
            <w:tcW w:w="888" w:type="dxa"/>
            <w:shd w:val="clear" w:color="auto" w:fill="auto"/>
          </w:tcPr>
          <w:p w:rsidR="0022354A" w:rsidRPr="00F74F6E" w:rsidRDefault="0022354A" w:rsidP="005355F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24</w:t>
            </w:r>
          </w:p>
        </w:tc>
        <w:tc>
          <w:tcPr>
            <w:tcW w:w="628" w:type="dxa"/>
            <w:shd w:val="clear" w:color="auto" w:fill="auto"/>
          </w:tcPr>
          <w:p w:rsidR="0022354A" w:rsidRPr="00F74F6E" w:rsidRDefault="0022354A" w:rsidP="005355F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22354A" w:rsidRPr="00F74F6E" w:rsidRDefault="0022354A" w:rsidP="005355F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34</w:t>
            </w:r>
          </w:p>
        </w:tc>
        <w:tc>
          <w:tcPr>
            <w:tcW w:w="827" w:type="dxa"/>
            <w:shd w:val="clear" w:color="auto" w:fill="auto"/>
          </w:tcPr>
          <w:p w:rsidR="0022354A" w:rsidRPr="00F74F6E" w:rsidRDefault="0022354A" w:rsidP="005355F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19</w:t>
            </w:r>
          </w:p>
        </w:tc>
      </w:tr>
      <w:tr w:rsidR="0022354A" w:rsidTr="0022354A">
        <w:trPr>
          <w:trHeight w:val="405"/>
          <w:jc w:val="center"/>
        </w:trPr>
        <w:tc>
          <w:tcPr>
            <w:tcW w:w="1701" w:type="dxa"/>
            <w:shd w:val="clear" w:color="auto" w:fill="auto"/>
          </w:tcPr>
          <w:p w:rsidR="0022354A" w:rsidRPr="00F74F6E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评优指标（17年）</w:t>
            </w:r>
          </w:p>
        </w:tc>
        <w:tc>
          <w:tcPr>
            <w:tcW w:w="758" w:type="dxa"/>
            <w:shd w:val="clear" w:color="auto" w:fill="auto"/>
          </w:tcPr>
          <w:p w:rsidR="0022354A" w:rsidRPr="00F74F6E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22354A" w:rsidRPr="00F74F6E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22354A" w:rsidRPr="00F74F6E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22354A" w:rsidRPr="00F74F6E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22354A" w:rsidRPr="00F74F6E" w:rsidRDefault="0022354A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74F6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</w:t>
            </w:r>
          </w:p>
        </w:tc>
      </w:tr>
    </w:tbl>
    <w:p w:rsidR="007C35C3" w:rsidRPr="0022354A" w:rsidRDefault="003D7E3A" w:rsidP="002943F5">
      <w:pPr>
        <w:widowControl/>
        <w:spacing w:line="46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3D7E3A">
        <w:rPr>
          <w:rFonts w:ascii="华文仿宋" w:eastAsia="华文仿宋" w:hAnsi="华文仿宋" w:hint="eastAsia"/>
          <w:sz w:val="30"/>
          <w:szCs w:val="30"/>
        </w:rPr>
        <w:t>双肩挑干部</w:t>
      </w:r>
      <w:r>
        <w:rPr>
          <w:rFonts w:ascii="华文仿宋" w:eastAsia="华文仿宋" w:hAnsi="华文仿宋" w:hint="eastAsia"/>
          <w:sz w:val="30"/>
          <w:szCs w:val="30"/>
        </w:rPr>
        <w:t>列入评优基数，但不参加评优；人才派遣、校聘劳务派遣列入评优基数，可以参加评优</w:t>
      </w:r>
      <w:r w:rsidR="00090DC6">
        <w:rPr>
          <w:rFonts w:ascii="华文仿宋" w:eastAsia="华文仿宋" w:hAnsi="华文仿宋" w:hint="eastAsia"/>
          <w:sz w:val="30"/>
          <w:szCs w:val="30"/>
        </w:rPr>
        <w:t>。</w:t>
      </w:r>
    </w:p>
    <w:p w:rsidR="0043495E" w:rsidRDefault="0043495E">
      <w:pPr>
        <w:widowControl/>
        <w:spacing w:line="460" w:lineRule="exact"/>
        <w:jc w:val="left"/>
        <w:rPr>
          <w:rFonts w:ascii="华文仿宋" w:eastAsia="华文仿宋" w:hAnsi="华文仿宋"/>
          <w:b/>
          <w:sz w:val="30"/>
          <w:szCs w:val="30"/>
        </w:rPr>
      </w:pPr>
    </w:p>
    <w:p w:rsidR="00EA2577" w:rsidRDefault="00C75F99">
      <w:pPr>
        <w:widowControl/>
        <w:spacing w:line="460" w:lineRule="exact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三、具体安排</w:t>
      </w:r>
    </w:p>
    <w:p w:rsidR="00EA2577" w:rsidRDefault="00C75F99" w:rsidP="0022354A">
      <w:pPr>
        <w:widowControl/>
        <w:spacing w:line="46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1. 考核工作由党政办和各系、办协同实施。</w:t>
      </w:r>
    </w:p>
    <w:p w:rsidR="00EA2577" w:rsidRDefault="00C75F99" w:rsidP="0022354A">
      <w:pPr>
        <w:widowControl/>
        <w:spacing w:line="46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2. 本次测评网上填报，教职工本人请登陆</w:t>
      </w:r>
      <w:hyperlink r:id="rId8" w:history="1">
        <w:r>
          <w:rPr>
            <w:rStyle w:val="a5"/>
            <w:sz w:val="30"/>
            <w:szCs w:val="30"/>
          </w:rPr>
          <w:t>http://hr.nuaa.edu.cn</w:t>
        </w:r>
      </w:hyperlink>
      <w:r>
        <w:rPr>
          <w:rFonts w:ascii="华文仿宋" w:eastAsia="华文仿宋" w:hAnsi="华文仿宋" w:hint="eastAsia"/>
          <w:sz w:val="30"/>
          <w:szCs w:val="30"/>
        </w:rPr>
        <w:t>，填写个人年度工作总结。用户名为本人职工编号，登录密码为校园网登陆密码（初始密码为本人身份证号</w:t>
      </w:r>
      <w:r>
        <w:rPr>
          <w:rFonts w:ascii="华文仿宋" w:eastAsia="华文仿宋" w:hAnsi="华文仿宋" w:hint="eastAsia"/>
          <w:sz w:val="30"/>
          <w:szCs w:val="30"/>
        </w:rPr>
        <w:lastRenderedPageBreak/>
        <w:t>后六位），如有问题，致电信息中心，84893923-0。</w:t>
      </w:r>
      <w:r>
        <w:rPr>
          <w:rFonts w:ascii="华文仿宋" w:eastAsia="华文仿宋" w:hAnsi="华文仿宋" w:hint="eastAsia"/>
          <w:b/>
          <w:sz w:val="30"/>
          <w:szCs w:val="30"/>
        </w:rPr>
        <w:t>个人年度工作总结填写完成后，在线生成年度考核表，个人打印、签字后交至各系办主任。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由系主任签署单位考核评价意见后，</w:t>
      </w:r>
      <w:r>
        <w:rPr>
          <w:rFonts w:ascii="华文仿宋" w:eastAsia="华文仿宋" w:hAnsi="华文仿宋" w:hint="eastAsia"/>
          <w:sz w:val="30"/>
          <w:szCs w:val="30"/>
        </w:rPr>
        <w:t>统一交至学院。</w:t>
      </w:r>
    </w:p>
    <w:p w:rsidR="00EA2577" w:rsidRDefault="00C75F99" w:rsidP="0022354A">
      <w:pPr>
        <w:widowControl/>
        <w:spacing w:line="46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3. 学院外聘兼职人员提交书面年度工作总结并交至相关系办负责人。纸质材料由系办负责人一并交至学院。</w:t>
      </w:r>
    </w:p>
    <w:p w:rsidR="00EA2577" w:rsidRDefault="00C75F99" w:rsidP="0022354A">
      <w:pPr>
        <w:widowControl/>
        <w:spacing w:line="46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4. 具体要求参见OAS通知http://urp1.nuaa.edu.cn/pnull.portal?.pmn=view&amp;action=xnfwBrowser&amp;.ia=false&amp;.pen=pe263&amp;xnfwId=48455. </w:t>
      </w:r>
    </w:p>
    <w:p w:rsidR="00EA2577" w:rsidRDefault="00EA2577">
      <w:pPr>
        <w:widowControl/>
        <w:spacing w:line="460" w:lineRule="exact"/>
        <w:jc w:val="left"/>
        <w:rPr>
          <w:rFonts w:ascii="华文仿宋" w:eastAsia="华文仿宋" w:hAnsi="华文仿宋"/>
          <w:sz w:val="30"/>
          <w:szCs w:val="30"/>
        </w:rPr>
      </w:pPr>
    </w:p>
    <w:p w:rsidR="00EA2577" w:rsidRDefault="00C75F99">
      <w:pPr>
        <w:widowControl/>
        <w:spacing w:line="46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民航学院考核工作时间安排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3"/>
        <w:gridCol w:w="6375"/>
        <w:gridCol w:w="1570"/>
      </w:tblGrid>
      <w:tr w:rsidR="00EA2577">
        <w:trPr>
          <w:trHeight w:val="6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ind w:firstLine="33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时间节点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工作内容及要求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负责单位</w:t>
            </w:r>
          </w:p>
        </w:tc>
      </w:tr>
      <w:tr w:rsidR="00EA2577">
        <w:trPr>
          <w:trHeight w:val="10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日前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ind w:firstLine="335"/>
              <w:jc w:val="left"/>
              <w:rPr>
                <w:szCs w:val="21"/>
              </w:rPr>
            </w:pPr>
            <w:r>
              <w:rPr>
                <w:szCs w:val="21"/>
              </w:rPr>
              <w:t>各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szCs w:val="21"/>
              </w:rPr>
              <w:t>进行考核动员，明确考核要求和操作程序</w:t>
            </w:r>
            <w:r>
              <w:rPr>
                <w:rFonts w:hint="eastAsia"/>
                <w:szCs w:val="21"/>
              </w:rPr>
              <w:t>以及时间节点。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</w:tr>
      <w:tr w:rsidR="00EA2577">
        <w:trPr>
          <w:trHeight w:val="7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日前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ind w:firstLine="335"/>
              <w:jc w:val="left"/>
              <w:rPr>
                <w:szCs w:val="21"/>
              </w:rPr>
            </w:pPr>
            <w:r>
              <w:rPr>
                <w:szCs w:val="21"/>
              </w:rPr>
              <w:t>教职工自我小结</w:t>
            </w:r>
            <w:r>
              <w:rPr>
                <w:rFonts w:hint="eastAsia"/>
                <w:szCs w:val="21"/>
              </w:rPr>
              <w:t>，并将表格或总结交至各系办负责人处。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教职工</w:t>
            </w:r>
          </w:p>
        </w:tc>
      </w:tr>
      <w:tr w:rsidR="00EA2577">
        <w:trPr>
          <w:trHeight w:val="7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widowControl/>
              <w:spacing w:line="460" w:lineRule="exact"/>
              <w:ind w:firstLine="33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收取审核考核表，组织教职工考核述职，进行民主测评。系、办负责人填写考核评价意见后，将考核表、测评结果交至学院党政办。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各系主任、党政办</w:t>
            </w:r>
          </w:p>
        </w:tc>
      </w:tr>
      <w:tr w:rsidR="00EA2577">
        <w:trPr>
          <w:trHeight w:val="10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日前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widowControl/>
              <w:spacing w:line="460" w:lineRule="exact"/>
              <w:ind w:firstLine="33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审核考核表，汇总测评情况，确定教职工考核等级，并将结果通知教职工本人。</w:t>
            </w:r>
            <w:r>
              <w:rPr>
                <w:kern w:val="0"/>
                <w:szCs w:val="21"/>
              </w:rPr>
              <w:t>教职工可提出复议，</w:t>
            </w:r>
            <w:r>
              <w:rPr>
                <w:rFonts w:hint="eastAsia"/>
                <w:kern w:val="0"/>
                <w:szCs w:val="21"/>
              </w:rPr>
              <w:t>学院</w:t>
            </w:r>
            <w:r>
              <w:rPr>
                <w:kern w:val="0"/>
                <w:szCs w:val="21"/>
              </w:rPr>
              <w:t>做出答复。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学院考核工作领导小组</w:t>
            </w:r>
          </w:p>
        </w:tc>
      </w:tr>
      <w:tr w:rsidR="00EA2577">
        <w:trPr>
          <w:trHeight w:val="7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日前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ind w:firstLine="3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将考核表、考核结果汇总表报人事处。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</w:tr>
      <w:tr w:rsidR="00EA2577">
        <w:trPr>
          <w:trHeight w:val="7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日前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ind w:firstLine="335"/>
              <w:jc w:val="left"/>
              <w:rPr>
                <w:szCs w:val="21"/>
              </w:rPr>
            </w:pPr>
            <w:r>
              <w:rPr>
                <w:szCs w:val="21"/>
              </w:rPr>
              <w:t>汇总教职工年度考核表，存入个人档案。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人事处</w:t>
            </w:r>
          </w:p>
        </w:tc>
      </w:tr>
      <w:tr w:rsidR="00EA2577">
        <w:trPr>
          <w:trHeight w:val="9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日前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ind w:firstLine="335"/>
              <w:jc w:val="left"/>
              <w:rPr>
                <w:szCs w:val="21"/>
              </w:rPr>
            </w:pPr>
            <w:r>
              <w:rPr>
                <w:szCs w:val="21"/>
              </w:rPr>
              <w:t>兑现评优奖励。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人事处、财务处</w:t>
            </w:r>
          </w:p>
        </w:tc>
      </w:tr>
    </w:tbl>
    <w:p w:rsidR="00EA2577" w:rsidRDefault="00C75F99">
      <w:pPr>
        <w:widowControl/>
        <w:spacing w:line="460" w:lineRule="exact"/>
        <w:jc w:val="left"/>
        <w:rPr>
          <w:kern w:val="32"/>
          <w:sz w:val="24"/>
        </w:rPr>
      </w:pPr>
      <w:r>
        <w:rPr>
          <w:rFonts w:hint="eastAsia"/>
          <w:kern w:val="32"/>
          <w:sz w:val="24"/>
        </w:rPr>
        <w:t>注：</w:t>
      </w:r>
    </w:p>
    <w:p w:rsidR="00EA2577" w:rsidRPr="007C35C3" w:rsidRDefault="00C75F99" w:rsidP="007C35C3">
      <w:pPr>
        <w:pStyle w:val="a7"/>
        <w:widowControl/>
        <w:numPr>
          <w:ilvl w:val="0"/>
          <w:numId w:val="1"/>
        </w:numPr>
        <w:spacing w:line="460" w:lineRule="exact"/>
        <w:ind w:firstLineChars="0"/>
        <w:jc w:val="left"/>
        <w:rPr>
          <w:kern w:val="32"/>
          <w:sz w:val="24"/>
        </w:rPr>
      </w:pPr>
      <w:r w:rsidRPr="007C35C3">
        <w:rPr>
          <w:rFonts w:hint="eastAsia"/>
          <w:kern w:val="32"/>
          <w:sz w:val="24"/>
        </w:rPr>
        <w:t>处级干部考核工作相关安排由组织部另行通知。辅导员考核由学生处、研究生院组织实施。</w:t>
      </w:r>
    </w:p>
    <w:p w:rsidR="007C35C3" w:rsidRDefault="007C35C3" w:rsidP="007C35C3">
      <w:pPr>
        <w:pStyle w:val="a7"/>
        <w:widowControl/>
        <w:numPr>
          <w:ilvl w:val="0"/>
          <w:numId w:val="1"/>
        </w:numPr>
        <w:spacing w:line="460" w:lineRule="exact"/>
        <w:ind w:firstLineChars="0"/>
        <w:jc w:val="left"/>
        <w:rPr>
          <w:kern w:val="32"/>
          <w:sz w:val="24"/>
        </w:rPr>
      </w:pPr>
      <w:r w:rsidRPr="007C35C3">
        <w:rPr>
          <w:rFonts w:hint="eastAsia"/>
          <w:kern w:val="32"/>
          <w:sz w:val="24"/>
        </w:rPr>
        <w:t>专职科研人员参加考核，考核方式由聘用团队制定，考核材料暂由个人递交至学院党政办。</w:t>
      </w:r>
    </w:p>
    <w:p w:rsidR="007C35C3" w:rsidRDefault="00C75F99" w:rsidP="007C35C3">
      <w:pPr>
        <w:pStyle w:val="a7"/>
        <w:widowControl/>
        <w:numPr>
          <w:ilvl w:val="0"/>
          <w:numId w:val="1"/>
        </w:numPr>
        <w:spacing w:line="460" w:lineRule="exact"/>
        <w:ind w:firstLineChars="0"/>
        <w:jc w:val="left"/>
        <w:rPr>
          <w:kern w:val="32"/>
          <w:sz w:val="24"/>
        </w:rPr>
      </w:pPr>
      <w:r w:rsidRPr="007C35C3">
        <w:rPr>
          <w:rFonts w:hint="eastAsia"/>
          <w:kern w:val="32"/>
          <w:sz w:val="24"/>
        </w:rPr>
        <w:lastRenderedPageBreak/>
        <w:t>“双肩挑”处级干部参加所在单位的专业技术岗位履职考核，但不参加单位评优。科级及以下受聘专业技术岗位人员按所聘岗位填写相应考核表。</w:t>
      </w:r>
    </w:p>
    <w:p w:rsidR="007C35C3" w:rsidRDefault="007C35C3" w:rsidP="007C35C3">
      <w:pPr>
        <w:pStyle w:val="a7"/>
        <w:widowControl/>
        <w:numPr>
          <w:ilvl w:val="0"/>
          <w:numId w:val="1"/>
        </w:numPr>
        <w:spacing w:line="460" w:lineRule="exact"/>
        <w:ind w:firstLineChars="0"/>
        <w:jc w:val="left"/>
        <w:rPr>
          <w:kern w:val="32"/>
          <w:sz w:val="24"/>
        </w:rPr>
      </w:pPr>
      <w:r>
        <w:rPr>
          <w:rFonts w:hint="eastAsia"/>
          <w:kern w:val="32"/>
          <w:sz w:val="24"/>
        </w:rPr>
        <w:t>公派出国的各位老师</w:t>
      </w:r>
      <w:r w:rsidR="00C75F99" w:rsidRPr="007C35C3">
        <w:rPr>
          <w:rFonts w:hint="eastAsia"/>
          <w:kern w:val="32"/>
          <w:sz w:val="24"/>
        </w:rPr>
        <w:t>正常填报。</w:t>
      </w:r>
    </w:p>
    <w:p w:rsidR="00EA2577" w:rsidRPr="007C35C3" w:rsidRDefault="00C75F99" w:rsidP="007C35C3">
      <w:pPr>
        <w:pStyle w:val="a7"/>
        <w:widowControl/>
        <w:numPr>
          <w:ilvl w:val="0"/>
          <w:numId w:val="1"/>
        </w:numPr>
        <w:spacing w:line="460" w:lineRule="exact"/>
        <w:ind w:firstLineChars="0"/>
        <w:jc w:val="left"/>
        <w:rPr>
          <w:kern w:val="32"/>
          <w:sz w:val="24"/>
        </w:rPr>
      </w:pPr>
      <w:r w:rsidRPr="007C35C3">
        <w:rPr>
          <w:rFonts w:hint="eastAsia"/>
          <w:kern w:val="32"/>
          <w:sz w:val="24"/>
        </w:rPr>
        <w:t>年度总结报送材料不得包含涉密信息。</w:t>
      </w:r>
    </w:p>
    <w:p w:rsidR="00EA2577" w:rsidRDefault="00EA2577">
      <w:pPr>
        <w:spacing w:line="460" w:lineRule="exact"/>
      </w:pPr>
    </w:p>
    <w:p w:rsidR="00EA2577" w:rsidRDefault="00C75F99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教职工考核测评表</w:t>
      </w:r>
    </w:p>
    <w:tbl>
      <w:tblPr>
        <w:tblpPr w:leftFromText="180" w:rightFromText="180" w:vertAnchor="text" w:tblpXSpec="center" w:tblpY="1"/>
        <w:tblOverlap w:val="never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1556"/>
        <w:gridCol w:w="1595"/>
        <w:gridCol w:w="1596"/>
        <w:gridCol w:w="1596"/>
        <w:gridCol w:w="1596"/>
      </w:tblGrid>
      <w:tr w:rsidR="00EA2577">
        <w:trPr>
          <w:trHeight w:val="4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综合测评意见</w:t>
            </w:r>
          </w:p>
        </w:tc>
      </w:tr>
      <w:tr w:rsidR="00EA2577">
        <w:trPr>
          <w:trHeight w:val="46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优秀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合格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基本合格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C75F99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不合格</w:t>
            </w: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  <w:tr w:rsidR="00EA2577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77" w:rsidRDefault="00EA2577">
            <w:pPr>
              <w:spacing w:line="500" w:lineRule="exact"/>
              <w:jc w:val="center"/>
            </w:pPr>
          </w:p>
        </w:tc>
      </w:tr>
    </w:tbl>
    <w:p w:rsidR="00EA2577" w:rsidRDefault="00C75F99" w:rsidP="007C35C3">
      <w:pPr>
        <w:jc w:val="left"/>
      </w:pPr>
      <w:r>
        <w:rPr>
          <w:sz w:val="24"/>
        </w:rPr>
        <w:t>注：本表由参加测评的人员填写</w:t>
      </w:r>
      <w:r>
        <w:rPr>
          <w:color w:val="000000"/>
          <w:sz w:val="24"/>
        </w:rPr>
        <w:t>。根据对被评人德、能、勤、绩的评价给出综合测评意见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在相应栏目下打</w:t>
      </w:r>
      <w:r>
        <w:rPr>
          <w:color w:val="000000"/>
          <w:sz w:val="24"/>
        </w:rPr>
        <w:t>“√”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。</w:t>
      </w:r>
    </w:p>
    <w:sectPr w:rsidR="00EA2577" w:rsidSect="00E4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15" w:rsidRDefault="00FB7115" w:rsidP="00090DC6">
      <w:r>
        <w:separator/>
      </w:r>
    </w:p>
  </w:endnote>
  <w:endnote w:type="continuationSeparator" w:id="1">
    <w:p w:rsidR="00FB7115" w:rsidRDefault="00FB7115" w:rsidP="00090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15" w:rsidRDefault="00FB7115" w:rsidP="00090DC6">
      <w:r>
        <w:separator/>
      </w:r>
    </w:p>
  </w:footnote>
  <w:footnote w:type="continuationSeparator" w:id="1">
    <w:p w:rsidR="00FB7115" w:rsidRDefault="00FB7115" w:rsidP="00090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3A3"/>
    <w:multiLevelType w:val="hybridMultilevel"/>
    <w:tmpl w:val="8EE0A33E"/>
    <w:lvl w:ilvl="0" w:tplc="44B41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48A"/>
    <w:rsid w:val="000408E5"/>
    <w:rsid w:val="00090DC6"/>
    <w:rsid w:val="000E7157"/>
    <w:rsid w:val="001E7F3E"/>
    <w:rsid w:val="0022354A"/>
    <w:rsid w:val="00237A37"/>
    <w:rsid w:val="002943F5"/>
    <w:rsid w:val="002D7184"/>
    <w:rsid w:val="003D7E3A"/>
    <w:rsid w:val="0042429E"/>
    <w:rsid w:val="0043495E"/>
    <w:rsid w:val="005338C1"/>
    <w:rsid w:val="005457B7"/>
    <w:rsid w:val="00572EFE"/>
    <w:rsid w:val="006D248A"/>
    <w:rsid w:val="0072404E"/>
    <w:rsid w:val="00773C24"/>
    <w:rsid w:val="007C35C3"/>
    <w:rsid w:val="00BA7C8E"/>
    <w:rsid w:val="00C162E0"/>
    <w:rsid w:val="00C75F99"/>
    <w:rsid w:val="00D200B0"/>
    <w:rsid w:val="00DB01E2"/>
    <w:rsid w:val="00E448E6"/>
    <w:rsid w:val="00EA2577"/>
    <w:rsid w:val="00F74F6E"/>
    <w:rsid w:val="00FA799F"/>
    <w:rsid w:val="00FB7115"/>
    <w:rsid w:val="28464298"/>
    <w:rsid w:val="58C1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4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E448E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E448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48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7E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7E3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C35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7E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7E3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C35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nuaa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2018-01-05T04:12:00Z</cp:lastPrinted>
  <dcterms:created xsi:type="dcterms:W3CDTF">2018-01-05T04:22:00Z</dcterms:created>
  <dcterms:modified xsi:type="dcterms:W3CDTF">2018-01-05T05:54:00Z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